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6F" w:rsidRDefault="00425D3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XXX</w:t>
      </w:r>
      <w:r>
        <w:rPr>
          <w:rFonts w:hint="eastAsia"/>
          <w:sz w:val="44"/>
          <w:szCs w:val="44"/>
        </w:rPr>
        <w:t>院</w:t>
      </w:r>
      <w:r w:rsidR="00064992">
        <w:rPr>
          <w:rFonts w:hint="eastAsia"/>
          <w:sz w:val="44"/>
          <w:szCs w:val="44"/>
        </w:rPr>
        <w:t>部</w:t>
      </w:r>
      <w:r>
        <w:rPr>
          <w:rFonts w:hint="eastAsia"/>
          <w:sz w:val="44"/>
          <w:szCs w:val="44"/>
        </w:rPr>
        <w:t>2023</w:t>
      </w:r>
      <w:r>
        <w:rPr>
          <w:rFonts w:hint="eastAsia"/>
          <w:sz w:val="44"/>
          <w:szCs w:val="44"/>
        </w:rPr>
        <w:t>年创新强校自评报告</w:t>
      </w:r>
    </w:p>
    <w:p w:rsidR="003F1A6F" w:rsidRDefault="00AD652F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（围绕 </w:t>
      </w:r>
      <w:proofErr w:type="gramStart"/>
      <w:r w:rsidR="00425D3E"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 w:rsidR="00425D3E">
        <w:rPr>
          <w:rFonts w:ascii="仿宋" w:eastAsia="仿宋" w:hAnsi="仿宋" w:cs="仿宋" w:hint="eastAsia"/>
          <w:sz w:val="32"/>
          <w:szCs w:val="32"/>
        </w:rPr>
        <w:t>指标简要概括）</w:t>
      </w:r>
    </w:p>
    <w:p w:rsidR="003F1A6F" w:rsidRDefault="003F1A6F">
      <w:pPr>
        <w:jc w:val="center"/>
        <w:rPr>
          <w:sz w:val="32"/>
          <w:szCs w:val="32"/>
        </w:rPr>
      </w:pPr>
    </w:p>
    <w:p w:rsidR="003F1A6F" w:rsidRDefault="00425D3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 w:rsidR="00AD652F" w:rsidRPr="00AD652F">
        <w:rPr>
          <w:rFonts w:ascii="仿宋" w:eastAsia="仿宋" w:hAnsi="仿宋" w:cs="仿宋" w:hint="eastAsia"/>
          <w:sz w:val="32"/>
          <w:szCs w:val="32"/>
        </w:rPr>
        <w:t>3.1.1省部级以上科研平台、项目和奖励情况（3分）</w:t>
      </w:r>
    </w:p>
    <w:p w:rsidR="003F1A6F" w:rsidRDefault="003F1A6F">
      <w:pPr>
        <w:rPr>
          <w:rFonts w:ascii="仿宋" w:eastAsia="仿宋" w:hAnsi="仿宋" w:cs="仿宋"/>
          <w:sz w:val="32"/>
          <w:szCs w:val="32"/>
        </w:rPr>
      </w:pPr>
    </w:p>
    <w:p w:rsidR="003F1A6F" w:rsidRDefault="003F1A6F">
      <w:pPr>
        <w:rPr>
          <w:rFonts w:ascii="仿宋" w:eastAsia="仿宋" w:hAnsi="仿宋" w:cs="仿宋"/>
          <w:sz w:val="32"/>
          <w:szCs w:val="32"/>
        </w:rPr>
      </w:pPr>
    </w:p>
    <w:p w:rsidR="003F1A6F" w:rsidRDefault="003F1A6F">
      <w:pPr>
        <w:rPr>
          <w:rFonts w:ascii="仿宋" w:eastAsia="仿宋" w:hAnsi="仿宋" w:cs="仿宋"/>
          <w:sz w:val="32"/>
          <w:szCs w:val="32"/>
        </w:rPr>
      </w:pPr>
    </w:p>
    <w:p w:rsidR="003F1A6F" w:rsidRDefault="00425D3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 w:rsidR="00AD652F" w:rsidRPr="00AD652F">
        <w:rPr>
          <w:rFonts w:ascii="仿宋" w:eastAsia="仿宋" w:hAnsi="仿宋" w:cs="仿宋" w:hint="eastAsia"/>
          <w:sz w:val="32"/>
          <w:szCs w:val="32"/>
        </w:rPr>
        <w:t>3.1.2拨入科研经费总量（单位；万元或增长率，2分）</w:t>
      </w:r>
    </w:p>
    <w:p w:rsidR="00425D3E" w:rsidRDefault="00425D3E">
      <w:pPr>
        <w:rPr>
          <w:rFonts w:ascii="仿宋" w:eastAsia="仿宋" w:hAnsi="仿宋" w:cs="仿宋" w:hint="eastAsia"/>
          <w:sz w:val="32"/>
          <w:szCs w:val="32"/>
        </w:rPr>
      </w:pPr>
    </w:p>
    <w:p w:rsidR="00AD652F" w:rsidRDefault="00AD652F">
      <w:pPr>
        <w:rPr>
          <w:rFonts w:ascii="仿宋" w:eastAsia="仿宋" w:hAnsi="仿宋" w:cs="仿宋" w:hint="eastAsia"/>
          <w:sz w:val="32"/>
          <w:szCs w:val="32"/>
        </w:rPr>
      </w:pPr>
    </w:p>
    <w:p w:rsidR="003F1A6F" w:rsidRDefault="003F1A6F">
      <w:pPr>
        <w:rPr>
          <w:rFonts w:ascii="仿宋" w:eastAsia="仿宋" w:hAnsi="仿宋" w:cs="仿宋"/>
          <w:sz w:val="32"/>
          <w:szCs w:val="32"/>
        </w:rPr>
      </w:pPr>
    </w:p>
    <w:p w:rsidR="003F1A6F" w:rsidRDefault="00425D3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 w:rsidR="00AD652F" w:rsidRPr="00AD652F">
        <w:rPr>
          <w:rFonts w:ascii="仿宋" w:eastAsia="仿宋" w:hAnsi="仿宋" w:cs="仿宋" w:hint="eastAsia"/>
          <w:sz w:val="32"/>
          <w:szCs w:val="32"/>
        </w:rPr>
        <w:t>3.2.1横向技术服务到款额（单位：万元，3分）</w:t>
      </w:r>
    </w:p>
    <w:p w:rsidR="00425D3E" w:rsidRDefault="00425D3E">
      <w:pPr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p w:rsidR="00425D3E" w:rsidRDefault="00425D3E">
      <w:pPr>
        <w:rPr>
          <w:rFonts w:ascii="仿宋" w:eastAsia="仿宋" w:hAnsi="仿宋" w:cs="仿宋" w:hint="eastAsia"/>
          <w:sz w:val="32"/>
          <w:szCs w:val="32"/>
        </w:rPr>
      </w:pPr>
    </w:p>
    <w:p w:rsidR="00AD652F" w:rsidRDefault="00AD652F">
      <w:pPr>
        <w:rPr>
          <w:rFonts w:ascii="仿宋" w:eastAsia="仿宋" w:hAnsi="仿宋" w:cs="仿宋"/>
          <w:sz w:val="32"/>
          <w:szCs w:val="32"/>
        </w:rPr>
      </w:pPr>
    </w:p>
    <w:p w:rsidR="00AD652F" w:rsidRDefault="00AD652F">
      <w:pPr>
        <w:rPr>
          <w:rFonts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/>
          <w:sz w:val="32"/>
          <w:szCs w:val="32"/>
        </w:rPr>
        <w:t>、</w:t>
      </w:r>
      <w:r w:rsidR="00425D3E" w:rsidRPr="00425D3E">
        <w:rPr>
          <w:rFonts w:ascii="仿宋" w:eastAsia="仿宋" w:hAnsi="仿宋" w:cs="仿宋" w:hint="eastAsia"/>
          <w:sz w:val="32"/>
          <w:szCs w:val="32"/>
        </w:rPr>
        <w:t>3.3.1科技研发和社会服务标志性成果（5分）</w:t>
      </w:r>
    </w:p>
    <w:sectPr w:rsidR="00AD6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jQ5NmRhM2Q1NmYwM2U0ZGI0NjUzNTE2Y2YxZmYifQ=="/>
  </w:docVars>
  <w:rsids>
    <w:rsidRoot w:val="003F1A6F"/>
    <w:rsid w:val="00064992"/>
    <w:rsid w:val="003F1A6F"/>
    <w:rsid w:val="00425D3E"/>
    <w:rsid w:val="00AD652F"/>
    <w:rsid w:val="4F7C424C"/>
    <w:rsid w:val="6B0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E7CDC5-DB73-4748-9EFA-2987325E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SZY</cp:lastModifiedBy>
  <cp:revision>4</cp:revision>
  <dcterms:created xsi:type="dcterms:W3CDTF">2023-12-23T09:20:00Z</dcterms:created>
  <dcterms:modified xsi:type="dcterms:W3CDTF">2023-12-28T07:25:00Z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D38818FD293D482FAC9DD97D5B345DBA_12</vt:lpwstr>
  </property>
</Properties>
</file>