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78" w:rsidRDefault="00BA2E78">
      <w:pPr>
        <w:rPr>
          <w:b/>
          <w:sz w:val="36"/>
          <w:szCs w:val="36"/>
        </w:rPr>
      </w:pPr>
    </w:p>
    <w:p w:rsidR="004F0F9B" w:rsidRDefault="004F0F9B">
      <w:pPr>
        <w:rPr>
          <w:b/>
          <w:sz w:val="36"/>
          <w:szCs w:val="36"/>
        </w:rPr>
      </w:pPr>
    </w:p>
    <w:p w:rsidR="00BF121B" w:rsidRPr="00BA2E78" w:rsidRDefault="00006CA2">
      <w:pPr>
        <w:rPr>
          <w:b/>
          <w:sz w:val="36"/>
          <w:szCs w:val="36"/>
        </w:rPr>
      </w:pPr>
      <w:r w:rsidRPr="00BA2E78">
        <w:rPr>
          <w:rFonts w:hint="eastAsia"/>
          <w:b/>
          <w:sz w:val="36"/>
          <w:szCs w:val="36"/>
        </w:rPr>
        <w:t>关于购买万方《中国学术期刊数据库》的需求说明</w:t>
      </w:r>
    </w:p>
    <w:p w:rsidR="004F0F9B" w:rsidRDefault="004F0F9B" w:rsidP="00274980">
      <w:pPr>
        <w:widowControl/>
        <w:spacing w:before="100" w:beforeAutospacing="1" w:after="100" w:afterAutospacing="1" w:line="280" w:lineRule="exact"/>
        <w:ind w:firstLineChars="200" w:firstLine="540"/>
        <w:jc w:val="left"/>
        <w:rPr>
          <w:rFonts w:asciiTheme="minorEastAsia" w:hAnsiTheme="minorEastAsia" w:cs="宋体"/>
          <w:spacing w:val="15"/>
          <w:kern w:val="0"/>
          <w:sz w:val="24"/>
          <w:szCs w:val="24"/>
        </w:rPr>
      </w:pPr>
    </w:p>
    <w:p w:rsidR="00006CA2" w:rsidRPr="00274980" w:rsidRDefault="00274980" w:rsidP="00274980">
      <w:pPr>
        <w:widowControl/>
        <w:spacing w:before="100" w:beforeAutospacing="1" w:after="100" w:afterAutospacing="1" w:line="280" w:lineRule="exact"/>
        <w:ind w:firstLineChars="200" w:firstLine="540"/>
        <w:jc w:val="left"/>
        <w:rPr>
          <w:rFonts w:asciiTheme="minorEastAsia" w:hAnsiTheme="minorEastAsia" w:cs="宋体"/>
          <w:spacing w:val="15"/>
          <w:kern w:val="0"/>
          <w:sz w:val="24"/>
          <w:szCs w:val="24"/>
        </w:rPr>
      </w:pPr>
      <w:r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一、</w:t>
      </w:r>
      <w:r w:rsidR="00006CA2" w:rsidRPr="00274980"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中国学术期刊数据库的特点</w:t>
      </w:r>
      <w:r w:rsidR="00BA2E78" w:rsidRPr="00274980"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。</w:t>
      </w:r>
      <w:r w:rsidR="00006CA2" w:rsidRPr="00274980">
        <w:rPr>
          <w:rFonts w:asciiTheme="minorEastAsia" w:hAnsiTheme="minorEastAsia" w:cs="Arial" w:hint="eastAsia"/>
          <w:sz w:val="24"/>
          <w:szCs w:val="24"/>
        </w:rPr>
        <w:t>中国学术期刊数据库的</w:t>
      </w:r>
      <w:r w:rsidR="00006CA2" w:rsidRPr="00274980">
        <w:rPr>
          <w:rFonts w:asciiTheme="minorEastAsia" w:hAnsiTheme="minorEastAsia" w:cs="Arial"/>
          <w:kern w:val="0"/>
          <w:sz w:val="24"/>
          <w:szCs w:val="24"/>
        </w:rPr>
        <w:t>收录始于1998年</w:t>
      </w:r>
      <w:r w:rsidR="00006CA2" w:rsidRPr="00274980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006CA2" w:rsidRPr="00274980">
        <w:rPr>
          <w:rFonts w:asciiTheme="minorEastAsia" w:hAnsiTheme="minorEastAsia" w:cs="Arial"/>
          <w:kern w:val="0"/>
          <w:sz w:val="24"/>
          <w:szCs w:val="24"/>
        </w:rPr>
        <w:t>拥有7</w:t>
      </w:r>
      <w:r w:rsidR="00006CA2" w:rsidRPr="00274980"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="00006CA2" w:rsidRPr="00274980">
        <w:rPr>
          <w:rFonts w:asciiTheme="minorEastAsia" w:hAnsiTheme="minorEastAsia" w:cs="Arial"/>
          <w:kern w:val="0"/>
          <w:sz w:val="24"/>
          <w:szCs w:val="24"/>
        </w:rPr>
        <w:t>00余种期刊，核心刊3000</w:t>
      </w:r>
      <w:r w:rsidR="00006CA2" w:rsidRPr="00274980">
        <w:rPr>
          <w:rFonts w:asciiTheme="minorEastAsia" w:hAnsiTheme="minorEastAsia" w:cs="Arial" w:hint="eastAsia"/>
          <w:kern w:val="0"/>
          <w:sz w:val="24"/>
          <w:szCs w:val="24"/>
        </w:rPr>
        <w:t>多</w:t>
      </w:r>
      <w:r w:rsidR="00006CA2" w:rsidRPr="00274980">
        <w:rPr>
          <w:rFonts w:asciiTheme="minorEastAsia" w:hAnsiTheme="minorEastAsia" w:cs="Arial"/>
          <w:kern w:val="0"/>
          <w:sz w:val="24"/>
          <w:szCs w:val="24"/>
        </w:rPr>
        <w:t>种，年增300万篇，周更新2次</w:t>
      </w:r>
      <w:r w:rsidR="00006CA2" w:rsidRPr="00274980">
        <w:rPr>
          <w:rFonts w:asciiTheme="minorEastAsia" w:hAnsiTheme="minorEastAsia" w:cs="Arial" w:hint="eastAsia"/>
          <w:kern w:val="0"/>
          <w:sz w:val="24"/>
          <w:szCs w:val="24"/>
        </w:rPr>
        <w:t>，</w:t>
      </w:r>
      <w:r w:rsidR="00006CA2" w:rsidRPr="00274980">
        <w:rPr>
          <w:rFonts w:asciiTheme="minorEastAsia" w:hAnsiTheme="minorEastAsia" w:cs="Arial"/>
          <w:kern w:val="0"/>
          <w:sz w:val="24"/>
          <w:szCs w:val="24"/>
        </w:rPr>
        <w:t>涵盖理、工、农、医、经济、教育、文艺、社科、哲学政法等学科</w:t>
      </w:r>
      <w:r w:rsidR="00006CA2" w:rsidRPr="00274980">
        <w:rPr>
          <w:rFonts w:asciiTheme="minorEastAsia" w:hAnsiTheme="minorEastAsia" w:cs="Arial" w:hint="eastAsia"/>
          <w:kern w:val="0"/>
          <w:sz w:val="24"/>
          <w:szCs w:val="24"/>
        </w:rPr>
        <w:t>，现在平台总量已达到3300多万篇，是论文材料、查新立项的好帮手</w:t>
      </w:r>
      <w:r w:rsidR="00006CA2" w:rsidRPr="00274980">
        <w:rPr>
          <w:rFonts w:asciiTheme="minorEastAsia" w:hAnsiTheme="minorEastAsia" w:hint="eastAsia"/>
          <w:sz w:val="24"/>
          <w:szCs w:val="24"/>
        </w:rPr>
        <w:t>。其主要特点如下：</w:t>
      </w:r>
    </w:p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7186"/>
      </w:tblGrid>
      <w:tr w:rsidR="00006CA2" w:rsidRPr="00BA2E78" w:rsidTr="00006CA2">
        <w:trPr>
          <w:trHeight w:val="369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期刊原貌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bCs/>
                <w:sz w:val="24"/>
                <w:szCs w:val="24"/>
              </w:rPr>
              <w:t>以整刊为单位上网</w:t>
            </w: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，保持原刊风貌，以整本期刊作为一个整体处理</w:t>
            </w: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；同时提供文章检索，是国际公认的真正的电子化期刊。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期刊数量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color w:val="FF0000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7752种（持续更新中）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收录时间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从</w:t>
            </w:r>
            <w:r w:rsidRPr="00BA2E78">
              <w:rPr>
                <w:rFonts w:asciiTheme="minorEastAsia" w:hAnsiTheme="minorEastAsia" w:cs="Arial"/>
                <w:sz w:val="24"/>
                <w:szCs w:val="24"/>
              </w:rPr>
              <w:t>1998</w:t>
            </w: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年开始至今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收录范围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覆盖理、工、农、医、人文社科等各个专业，核心刊收齐率达到98%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收录字段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内容包括论文标题、论文作者、来源刊名、论文的年卷期、中图分类法的分类号、关键字、所属基金项目、数据库名、摘要等信息，提供全文下载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检索导航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包括有学科分类导航、地区分类导航、首字母导航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检索方式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可以单刊浏览，也可以单篇检索，迎合不同读者的使用习惯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资源特色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1、收齐率高，收集了全国大部分正规刊物；</w:t>
            </w:r>
          </w:p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2、品质优，拥有数量众多的高品质核心刊；</w:t>
            </w:r>
          </w:p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3、更新频率快，数量大；</w:t>
            </w:r>
          </w:p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4、操作便捷，一键筛选核心刊（北京大学PKU、南京大学CSSCI、中信所ISTIC、SCI、EI）；</w:t>
            </w:r>
          </w:p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5、RSS订阅，及时了解所关注期刊的更新情况；</w:t>
            </w:r>
          </w:p>
          <w:p w:rsidR="00006CA2" w:rsidRPr="00BA2E78" w:rsidRDefault="00006CA2" w:rsidP="001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6、投稿服务，可在检索文献时直接向已发布征稿启事的期刊投稿；</w:t>
            </w:r>
          </w:p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hint="eastAsia"/>
                <w:sz w:val="24"/>
                <w:szCs w:val="24"/>
              </w:rPr>
              <w:t>7、整刊阅读，最新一期可以整本阅读的方式浏览。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期刊质量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没有数据重复现象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空间占用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/>
                <w:sz w:val="24"/>
                <w:szCs w:val="24"/>
              </w:rPr>
              <w:t>10K/</w:t>
            </w: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页</w:t>
            </w:r>
          </w:p>
        </w:tc>
      </w:tr>
      <w:tr w:rsidR="00006CA2" w:rsidRPr="00BA2E78" w:rsidTr="00006CA2">
        <w:trPr>
          <w:trHeight w:val="38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存储格式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A2" w:rsidRPr="00BA2E78" w:rsidRDefault="00006CA2" w:rsidP="001836EE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全文存取采用国际通用</w:t>
            </w:r>
            <w:r w:rsidRPr="00BA2E78">
              <w:rPr>
                <w:rFonts w:asciiTheme="minorEastAsia" w:hAnsiTheme="minorEastAsia" w:cs="Arial"/>
                <w:sz w:val="24"/>
                <w:szCs w:val="24"/>
              </w:rPr>
              <w:t>PDF</w:t>
            </w:r>
            <w:r w:rsidRPr="00BA2E78">
              <w:rPr>
                <w:rFonts w:asciiTheme="minorEastAsia" w:hAnsiTheme="minorEastAsia" w:cs="Arial" w:hint="eastAsia"/>
                <w:sz w:val="24"/>
                <w:szCs w:val="24"/>
              </w:rPr>
              <w:t>存储格式</w:t>
            </w:r>
          </w:p>
        </w:tc>
      </w:tr>
    </w:tbl>
    <w:p w:rsidR="00095C61" w:rsidRDefault="00095C61" w:rsidP="00BA2E78">
      <w:pPr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</w:p>
    <w:p w:rsidR="00006CA2" w:rsidRPr="00BA2E78" w:rsidRDefault="00BA2E78" w:rsidP="00BA2E78">
      <w:pPr>
        <w:ind w:firstLineChars="200" w:firstLine="480"/>
        <w:rPr>
          <w:rFonts w:asciiTheme="minorEastAsia" w:hAnsiTheme="minorEastAsia" w:cs="宋体"/>
          <w:spacing w:val="15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二、</w:t>
      </w:r>
      <w:r w:rsidR="00006CA2" w:rsidRPr="00BA2E78">
        <w:rPr>
          <w:rFonts w:asciiTheme="minorEastAsia" w:hAnsiTheme="minorEastAsia" w:cs="Arial" w:hint="eastAsia"/>
          <w:kern w:val="0"/>
          <w:sz w:val="24"/>
          <w:szCs w:val="24"/>
        </w:rPr>
        <w:t>购买</w:t>
      </w:r>
      <w:r w:rsidR="00006CA2" w:rsidRPr="00BA2E78"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中国学术期刊数据库的意义。</w:t>
      </w:r>
    </w:p>
    <w:p w:rsidR="00BA2E78" w:rsidRPr="00BA2E78" w:rsidRDefault="00006CA2" w:rsidP="00BA2E78">
      <w:pPr>
        <w:ind w:firstLine="420"/>
        <w:rPr>
          <w:rFonts w:asciiTheme="minorEastAsia" w:hAnsiTheme="minorEastAsia" w:cs="Arial"/>
          <w:kern w:val="0"/>
          <w:sz w:val="24"/>
          <w:szCs w:val="24"/>
        </w:rPr>
      </w:pPr>
      <w:r w:rsidRPr="00BA2E78">
        <w:rPr>
          <w:rFonts w:asciiTheme="minorEastAsia" w:hAnsiTheme="minorEastAsia" w:cs="Arial" w:hint="eastAsia"/>
          <w:kern w:val="0"/>
          <w:sz w:val="24"/>
          <w:szCs w:val="24"/>
        </w:rPr>
        <w:t>学院图书馆的资源非常有限，无法满足学生的学习和教师的教学、科研，因此提出申请购买</w:t>
      </w:r>
      <w:r w:rsidRPr="00BA2E78"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中国学术期刊数据库，一定程度上缓解图书馆资源匮乏的状态，为学生的学习和教师的教学、科研提供一定的支持。中国学术期刊数据库</w:t>
      </w:r>
      <w:r w:rsidR="00BA2E78" w:rsidRPr="00BA2E78">
        <w:rPr>
          <w:rFonts w:asciiTheme="minorEastAsia" w:hAnsiTheme="minorEastAsia" w:cs="宋体" w:hint="eastAsia"/>
          <w:spacing w:val="15"/>
          <w:kern w:val="0"/>
          <w:sz w:val="24"/>
          <w:szCs w:val="24"/>
        </w:rPr>
        <w:t>文献数量非常大，</w:t>
      </w:r>
      <w:r w:rsidR="00BA2E78" w:rsidRPr="00BA2E78">
        <w:rPr>
          <w:rFonts w:asciiTheme="minorEastAsia" w:hAnsiTheme="minorEastAsia" w:cs="Arial" w:hint="eastAsia"/>
          <w:kern w:val="0"/>
          <w:sz w:val="24"/>
          <w:szCs w:val="24"/>
        </w:rPr>
        <w:t>既能丰富馆藏，还能在科研写作中发挥立项查新、热点推荐、快速解决专业知识的需求等作用。</w:t>
      </w:r>
    </w:p>
    <w:p w:rsidR="00095C61" w:rsidRDefault="00095C61" w:rsidP="00274980">
      <w:pPr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bookmarkStart w:id="0" w:name="_GoBack"/>
      <w:bookmarkEnd w:id="0"/>
    </w:p>
    <w:sectPr w:rsidR="00095C61" w:rsidSect="00BF1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84" w:rsidRDefault="00014784" w:rsidP="00006CA2">
      <w:r>
        <w:separator/>
      </w:r>
    </w:p>
  </w:endnote>
  <w:endnote w:type="continuationSeparator" w:id="0">
    <w:p w:rsidR="00014784" w:rsidRDefault="00014784" w:rsidP="0000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84" w:rsidRDefault="00014784" w:rsidP="00006CA2">
      <w:r>
        <w:separator/>
      </w:r>
    </w:p>
  </w:footnote>
  <w:footnote w:type="continuationSeparator" w:id="0">
    <w:p w:rsidR="00014784" w:rsidRDefault="00014784" w:rsidP="0000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4E1F"/>
    <w:multiLevelType w:val="hybridMultilevel"/>
    <w:tmpl w:val="1AD858FC"/>
    <w:lvl w:ilvl="0" w:tplc="9E606AD6">
      <w:start w:val="1"/>
      <w:numFmt w:val="japaneseCounting"/>
      <w:lvlText w:val="%1、"/>
      <w:lvlJc w:val="left"/>
      <w:pPr>
        <w:ind w:left="1200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D7E24BA"/>
    <w:multiLevelType w:val="hybridMultilevel"/>
    <w:tmpl w:val="B6569A2C"/>
    <w:lvl w:ilvl="0" w:tplc="5B2288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983F11"/>
    <w:multiLevelType w:val="hybridMultilevel"/>
    <w:tmpl w:val="48DC8D1A"/>
    <w:lvl w:ilvl="0" w:tplc="B7D03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3947CD"/>
    <w:multiLevelType w:val="hybridMultilevel"/>
    <w:tmpl w:val="1BBC4CFA"/>
    <w:lvl w:ilvl="0" w:tplc="1AA6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CA2"/>
    <w:rsid w:val="00006CA2"/>
    <w:rsid w:val="000101C7"/>
    <w:rsid w:val="00014784"/>
    <w:rsid w:val="00041CDC"/>
    <w:rsid w:val="00095C61"/>
    <w:rsid w:val="00177B74"/>
    <w:rsid w:val="001C0933"/>
    <w:rsid w:val="00274980"/>
    <w:rsid w:val="00295275"/>
    <w:rsid w:val="004F0F9B"/>
    <w:rsid w:val="00986553"/>
    <w:rsid w:val="009B2B46"/>
    <w:rsid w:val="00AC1086"/>
    <w:rsid w:val="00B3130F"/>
    <w:rsid w:val="00BA2E78"/>
    <w:rsid w:val="00BF121B"/>
    <w:rsid w:val="00CB349C"/>
    <w:rsid w:val="00CC73FD"/>
    <w:rsid w:val="00E047B3"/>
    <w:rsid w:val="00F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4E012-5C01-4763-9940-FA087DF3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CA2"/>
    <w:rPr>
      <w:sz w:val="18"/>
      <w:szCs w:val="18"/>
    </w:rPr>
  </w:style>
  <w:style w:type="character" w:styleId="a5">
    <w:name w:val="Hyperlink"/>
    <w:rsid w:val="00BA2E7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722</Characters>
  <Application>Microsoft Office Word</Application>
  <DocSecurity>0</DocSecurity>
  <Lines>6</Lines>
  <Paragraphs>1</Paragraphs>
  <ScaleCrop>false</ScaleCrop>
  <Company>Sky123.Org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jiongxun zheng</cp:lastModifiedBy>
  <cp:revision>11</cp:revision>
  <dcterms:created xsi:type="dcterms:W3CDTF">2016-09-07T01:18:00Z</dcterms:created>
  <dcterms:modified xsi:type="dcterms:W3CDTF">2016-10-03T08:22:00Z</dcterms:modified>
</cp:coreProperties>
</file>